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49D" w:rsidRPr="00FB5B67" w:rsidRDefault="0091349D" w:rsidP="0091349D">
      <w:pPr>
        <w:jc w:val="center"/>
        <w:rPr>
          <w:rFonts w:cs="Mudir MT" w:hint="cs"/>
          <w:sz w:val="72"/>
          <w:szCs w:val="72"/>
          <w:rtl/>
        </w:rPr>
      </w:pPr>
    </w:p>
    <w:p w:rsidR="0091349D" w:rsidRPr="00FB5B67" w:rsidRDefault="0091349D" w:rsidP="0091349D">
      <w:pPr>
        <w:jc w:val="center"/>
        <w:rPr>
          <w:rFonts w:cs="Mudir MT" w:hint="cs"/>
          <w:sz w:val="72"/>
          <w:szCs w:val="72"/>
          <w:rtl/>
        </w:rPr>
      </w:pPr>
    </w:p>
    <w:p w:rsidR="0091349D" w:rsidRPr="00B00A2D" w:rsidRDefault="0091349D" w:rsidP="0091349D">
      <w:pPr>
        <w:jc w:val="center"/>
        <w:rPr>
          <w:rFonts w:cs="PT Bold Heading" w:hint="cs"/>
          <w:sz w:val="68"/>
          <w:szCs w:val="68"/>
          <w:rtl/>
        </w:rPr>
      </w:pPr>
      <w:r w:rsidRPr="00B00A2D">
        <w:rPr>
          <w:rFonts w:cs="PT Bold Heading" w:hint="cs"/>
          <w:sz w:val="68"/>
          <w:szCs w:val="68"/>
          <w:rtl/>
        </w:rPr>
        <w:t>قاموس المصطلحات الاقتصادية</w:t>
      </w:r>
    </w:p>
    <w:p w:rsidR="0091349D" w:rsidRPr="00FB5B67" w:rsidRDefault="0091349D" w:rsidP="0091349D">
      <w:pPr>
        <w:jc w:val="center"/>
        <w:rPr>
          <w:rFonts w:cs="Mudir MT" w:hint="cs"/>
          <w:b/>
          <w:bCs/>
          <w:sz w:val="28"/>
          <w:szCs w:val="28"/>
          <w:rtl/>
        </w:rPr>
      </w:pPr>
    </w:p>
    <w:p w:rsidR="0091349D" w:rsidRPr="00FB5B67" w:rsidRDefault="0091349D" w:rsidP="0091349D">
      <w:pPr>
        <w:jc w:val="center"/>
        <w:rPr>
          <w:rFonts w:cs="Mudir MT" w:hint="cs"/>
          <w:b/>
          <w:bCs/>
          <w:sz w:val="28"/>
          <w:szCs w:val="28"/>
          <w:rtl/>
        </w:rPr>
      </w:pPr>
    </w:p>
    <w:p w:rsidR="0091349D" w:rsidRPr="00FB5B67" w:rsidRDefault="0091349D" w:rsidP="0091349D">
      <w:pPr>
        <w:jc w:val="center"/>
        <w:rPr>
          <w:rFonts w:cs="Mudir MT" w:hint="cs"/>
          <w:b/>
          <w:bCs/>
          <w:sz w:val="28"/>
          <w:szCs w:val="28"/>
          <w:rtl/>
        </w:rPr>
      </w:pPr>
    </w:p>
    <w:p w:rsidR="0091349D" w:rsidRPr="00FB5B67" w:rsidRDefault="0091349D" w:rsidP="0091349D">
      <w:pPr>
        <w:jc w:val="center"/>
        <w:rPr>
          <w:rFonts w:cs="Mudir MT" w:hint="cs"/>
          <w:b/>
          <w:bCs/>
          <w:sz w:val="28"/>
          <w:szCs w:val="28"/>
          <w:rtl/>
        </w:rPr>
      </w:pPr>
    </w:p>
    <w:p w:rsidR="0091349D" w:rsidRPr="00FB5B67" w:rsidRDefault="0091349D" w:rsidP="0091349D">
      <w:pPr>
        <w:jc w:val="center"/>
        <w:rPr>
          <w:rFonts w:cs="Mudir MT" w:hint="cs"/>
          <w:b/>
          <w:bCs/>
          <w:sz w:val="28"/>
          <w:szCs w:val="28"/>
          <w:rtl/>
        </w:rPr>
      </w:pPr>
    </w:p>
    <w:p w:rsidR="0091349D" w:rsidRPr="00B00A2D" w:rsidRDefault="0091349D" w:rsidP="0091349D">
      <w:pPr>
        <w:jc w:val="center"/>
        <w:rPr>
          <w:rFonts w:cs="Mudir MT" w:hint="cs"/>
          <w:b/>
          <w:bCs/>
          <w:sz w:val="28"/>
          <w:szCs w:val="28"/>
          <w:rtl/>
        </w:rPr>
      </w:pPr>
      <w:r w:rsidRPr="00B00A2D">
        <w:rPr>
          <w:rFonts w:cs="Mudir MT" w:hint="cs"/>
          <w:b/>
          <w:bCs/>
          <w:sz w:val="28"/>
          <w:szCs w:val="28"/>
          <w:rtl/>
        </w:rPr>
        <w:t>إعداد</w:t>
      </w:r>
    </w:p>
    <w:p w:rsidR="0091349D" w:rsidRPr="00A97071" w:rsidRDefault="0091349D" w:rsidP="0091349D">
      <w:pPr>
        <w:jc w:val="center"/>
        <w:rPr>
          <w:rFonts w:cs="PT Bold Heading" w:hint="cs"/>
          <w:sz w:val="52"/>
          <w:szCs w:val="52"/>
          <w:rtl/>
        </w:rPr>
      </w:pPr>
      <w:r w:rsidRPr="00A97071">
        <w:rPr>
          <w:rFonts w:cs="PT Bold Heading" w:hint="cs"/>
          <w:sz w:val="52"/>
          <w:szCs w:val="52"/>
          <w:rtl/>
        </w:rPr>
        <w:t>محمد حسن يوسف</w:t>
      </w:r>
    </w:p>
    <w:p w:rsidR="00725748" w:rsidRDefault="00725748" w:rsidP="00725748">
      <w:pPr>
        <w:jc w:val="center"/>
        <w:rPr>
          <w:sz w:val="40"/>
          <w:szCs w:val="40"/>
        </w:rPr>
      </w:pPr>
      <w:r>
        <w:rPr>
          <w:rFonts w:cs="PT Bold Heading" w:hint="cs"/>
          <w:sz w:val="40"/>
          <w:szCs w:val="40"/>
          <w:rtl/>
        </w:rPr>
        <w:t xml:space="preserve">مدير عام </w:t>
      </w:r>
      <w:r>
        <w:rPr>
          <w:rFonts w:hint="cs"/>
          <w:sz w:val="40"/>
          <w:szCs w:val="40"/>
          <w:rtl/>
        </w:rPr>
        <w:t xml:space="preserve">- </w:t>
      </w:r>
      <w:r>
        <w:rPr>
          <w:rFonts w:cs="PT Bold Heading" w:hint="cs"/>
          <w:sz w:val="40"/>
          <w:szCs w:val="40"/>
          <w:rtl/>
        </w:rPr>
        <w:t>بنك الاستثمار القومي</w:t>
      </w:r>
    </w:p>
    <w:p w:rsidR="0091349D" w:rsidRPr="00FB5B67" w:rsidRDefault="0091349D" w:rsidP="0091349D">
      <w:pPr>
        <w:jc w:val="center"/>
        <w:rPr>
          <w:rFonts w:cs="Mudir MT" w:hint="cs"/>
          <w:b/>
          <w:bCs/>
          <w:sz w:val="40"/>
          <w:szCs w:val="40"/>
          <w:rtl/>
        </w:rPr>
      </w:pPr>
    </w:p>
    <w:p w:rsidR="0091349D" w:rsidRPr="00FB5B67" w:rsidRDefault="0091349D" w:rsidP="0091349D">
      <w:pPr>
        <w:jc w:val="center"/>
        <w:rPr>
          <w:rFonts w:cs="Mudir MT" w:hint="cs"/>
          <w:b/>
          <w:bCs/>
          <w:sz w:val="40"/>
          <w:szCs w:val="40"/>
          <w:rtl/>
        </w:rPr>
      </w:pPr>
    </w:p>
    <w:p w:rsidR="0091349D" w:rsidRPr="0091349D" w:rsidRDefault="0091349D" w:rsidP="00742E8B">
      <w:pPr>
        <w:jc w:val="center"/>
        <w:rPr>
          <w:rFonts w:cs="Mudir MT" w:hint="cs"/>
          <w:b/>
          <w:bCs/>
          <w:sz w:val="56"/>
          <w:szCs w:val="56"/>
          <w:rtl/>
        </w:rPr>
      </w:pPr>
      <w:r w:rsidRPr="0091349D">
        <w:rPr>
          <w:rFonts w:cs="Mudir MT" w:hint="cs"/>
          <w:b/>
          <w:bCs/>
          <w:sz w:val="56"/>
          <w:szCs w:val="56"/>
          <w:rtl/>
        </w:rPr>
        <w:t>حرف ال</w:t>
      </w:r>
      <w:r w:rsidR="00742E8B">
        <w:rPr>
          <w:rFonts w:cs="Mudir MT" w:hint="cs"/>
          <w:b/>
          <w:bCs/>
          <w:sz w:val="56"/>
          <w:szCs w:val="56"/>
          <w:rtl/>
        </w:rPr>
        <w:t>ث</w:t>
      </w:r>
      <w:r w:rsidRPr="0091349D">
        <w:rPr>
          <w:rFonts w:cs="Mudir MT" w:hint="cs"/>
          <w:b/>
          <w:bCs/>
          <w:sz w:val="56"/>
          <w:szCs w:val="56"/>
          <w:rtl/>
        </w:rPr>
        <w:t>اء</w:t>
      </w:r>
    </w:p>
    <w:p w:rsidR="0091349D" w:rsidRPr="00FB5B67" w:rsidRDefault="0091349D" w:rsidP="0091349D">
      <w:pPr>
        <w:jc w:val="center"/>
        <w:rPr>
          <w:rFonts w:cs="Mudir MT" w:hint="cs"/>
          <w:b/>
          <w:bCs/>
          <w:sz w:val="40"/>
          <w:szCs w:val="40"/>
          <w:rtl/>
        </w:rPr>
      </w:pPr>
    </w:p>
    <w:p w:rsidR="0091349D" w:rsidRPr="00FB5B67" w:rsidRDefault="0091349D" w:rsidP="0091349D">
      <w:pPr>
        <w:jc w:val="center"/>
        <w:rPr>
          <w:rFonts w:cs="Mudir MT" w:hint="cs"/>
          <w:b/>
          <w:bCs/>
          <w:sz w:val="40"/>
          <w:szCs w:val="40"/>
          <w:rtl/>
        </w:rPr>
      </w:pPr>
    </w:p>
    <w:p w:rsidR="0091349D" w:rsidRPr="00FB5B67" w:rsidRDefault="0091349D" w:rsidP="0091349D">
      <w:pPr>
        <w:jc w:val="center"/>
        <w:rPr>
          <w:rFonts w:cs="Mudir MT" w:hint="cs"/>
          <w:b/>
          <w:bCs/>
          <w:sz w:val="40"/>
          <w:szCs w:val="40"/>
          <w:rtl/>
        </w:rPr>
      </w:pPr>
    </w:p>
    <w:p w:rsidR="00C17959" w:rsidRPr="00867789" w:rsidRDefault="0091349D" w:rsidP="00742E8B">
      <w:pPr>
        <w:jc w:val="center"/>
        <w:rPr>
          <w:rFonts w:cs="Mudir MT" w:hint="cs"/>
          <w:b/>
          <w:bCs/>
          <w:sz w:val="96"/>
          <w:szCs w:val="96"/>
          <w:rtl/>
        </w:rPr>
      </w:pPr>
      <w:r>
        <w:rPr>
          <w:rFonts w:cs="Simplified Arabic"/>
          <w:sz w:val="28"/>
          <w:szCs w:val="28"/>
          <w:rtl/>
        </w:rPr>
        <w:br w:type="page"/>
      </w:r>
      <w:r w:rsidR="00742E8B">
        <w:rPr>
          <w:rFonts w:cs="PT Bold Heading" w:hint="cs"/>
          <w:color w:val="0000FF"/>
          <w:sz w:val="96"/>
          <w:szCs w:val="96"/>
          <w:rtl/>
        </w:rPr>
        <w:lastRenderedPageBreak/>
        <w:t>ث</w:t>
      </w:r>
    </w:p>
    <w:p w:rsidR="00C17959" w:rsidRDefault="00C17959">
      <w:pPr>
        <w:rPr>
          <w:rFonts w:cs="Mudir MT" w:hint="cs"/>
          <w:rtl/>
        </w:rPr>
      </w:pPr>
    </w:p>
    <w:p w:rsidR="00742E8B" w:rsidRPr="00070F8D" w:rsidRDefault="00742E8B">
      <w:pPr>
        <w:rPr>
          <w:rFonts w:cs="Mudir MT" w:hint="cs"/>
        </w:rPr>
      </w:pPr>
    </w:p>
    <w:tbl>
      <w:tblPr>
        <w:bidiVisual/>
        <w:tblW w:w="0" w:type="auto"/>
        <w:tblLook w:val="01E0"/>
      </w:tblPr>
      <w:tblGrid>
        <w:gridCol w:w="3479"/>
        <w:gridCol w:w="4107"/>
      </w:tblGrid>
      <w:tr w:rsidR="00612523" w:rsidRPr="00BD2534" w:rsidTr="00BD2534">
        <w:tc>
          <w:tcPr>
            <w:tcW w:w="3914" w:type="dxa"/>
          </w:tcPr>
          <w:p w:rsidR="00612523" w:rsidRPr="00BD2534" w:rsidRDefault="00D302BE" w:rsidP="00BD2534">
            <w:pPr>
              <w:jc w:val="lowKashida"/>
              <w:rPr>
                <w:rFonts w:cs="Mudir MT" w:hint="cs"/>
                <w:b/>
                <w:bCs/>
                <w:color w:val="0000FF"/>
                <w:sz w:val="28"/>
                <w:szCs w:val="28"/>
              </w:rPr>
            </w:pPr>
            <w:r w:rsidRPr="00BD2534">
              <w:rPr>
                <w:rFonts w:cs="Mudir MT"/>
                <w:b/>
                <w:bCs/>
                <w:color w:val="0000FF"/>
                <w:sz w:val="32"/>
                <w:szCs w:val="32"/>
                <w:rtl/>
              </w:rPr>
              <w:t>■</w:t>
            </w:r>
            <w:r w:rsidR="00612523" w:rsidRPr="00BD2534">
              <w:rPr>
                <w:rFonts w:cs="PT Bold Heading"/>
                <w:color w:val="0000FF"/>
                <w:sz w:val="32"/>
                <w:szCs w:val="32"/>
                <w:rtl/>
              </w:rPr>
              <w:t xml:space="preserve"> </w:t>
            </w:r>
            <w:r w:rsidR="00834EFC" w:rsidRPr="00BD2534">
              <w:rPr>
                <w:rFonts w:cs="PT Bold Heading" w:hint="cs"/>
                <w:color w:val="0000FF"/>
                <w:sz w:val="32"/>
                <w:szCs w:val="32"/>
                <w:rtl/>
              </w:rPr>
              <w:t>ال</w:t>
            </w:r>
            <w:r w:rsidR="00111461">
              <w:rPr>
                <w:rFonts w:cs="PT Bold Heading" w:hint="cs"/>
                <w:color w:val="0000FF"/>
                <w:sz w:val="32"/>
                <w:szCs w:val="32"/>
                <w:rtl/>
              </w:rPr>
              <w:t>ثروة</w:t>
            </w:r>
          </w:p>
        </w:tc>
        <w:tc>
          <w:tcPr>
            <w:tcW w:w="4608" w:type="dxa"/>
            <w:vAlign w:val="center"/>
          </w:tcPr>
          <w:p w:rsidR="00612523" w:rsidRPr="00BD2534" w:rsidRDefault="00111461" w:rsidP="00BD2534">
            <w:pPr>
              <w:bidi w:val="0"/>
              <w:rPr>
                <w:rFonts w:cs="Mudir MT"/>
                <w:b/>
                <w:bCs/>
                <w:color w:val="0000FF"/>
                <w:sz w:val="32"/>
                <w:szCs w:val="32"/>
              </w:rPr>
            </w:pPr>
            <w:r>
              <w:rPr>
                <w:rFonts w:cs="Mudir MT"/>
                <w:b/>
                <w:bCs/>
                <w:color w:val="0000FF"/>
                <w:sz w:val="32"/>
                <w:szCs w:val="32"/>
              </w:rPr>
              <w:t>Wealth</w:t>
            </w:r>
          </w:p>
        </w:tc>
      </w:tr>
    </w:tbl>
    <w:p w:rsidR="00BD2BF2" w:rsidRDefault="00111461" w:rsidP="00834EFC">
      <w:pPr>
        <w:ind w:firstLine="720"/>
        <w:jc w:val="lowKashida"/>
        <w:rPr>
          <w:rFonts w:cs="Mudir MT" w:hint="cs"/>
          <w:sz w:val="28"/>
          <w:szCs w:val="28"/>
          <w:rtl/>
        </w:rPr>
      </w:pPr>
      <w:r>
        <w:rPr>
          <w:rFonts w:cs="Mudir MT" w:hint="cs"/>
          <w:sz w:val="28"/>
          <w:szCs w:val="28"/>
          <w:rtl/>
        </w:rPr>
        <w:t>عبارة عن رصيد دولة معينة من السلع المتكون في وقت معين، والذي يحقق المتطلبات التالية:</w:t>
      </w:r>
    </w:p>
    <w:p w:rsidR="00111461" w:rsidRDefault="00111461" w:rsidP="00111461">
      <w:pPr>
        <w:numPr>
          <w:ilvl w:val="0"/>
          <w:numId w:val="29"/>
        </w:numPr>
        <w:ind w:left="424" w:hanging="425"/>
        <w:jc w:val="lowKashida"/>
        <w:rPr>
          <w:rFonts w:cs="Mudir MT" w:hint="cs"/>
          <w:sz w:val="28"/>
          <w:szCs w:val="28"/>
        </w:rPr>
      </w:pPr>
      <w:r>
        <w:rPr>
          <w:rFonts w:cs="Mudir MT" w:hint="cs"/>
          <w:sz w:val="28"/>
          <w:szCs w:val="28"/>
          <w:rtl/>
        </w:rPr>
        <w:t>يجب أن يحقق منفعة، أي يجب أن يترتب عليه إشباع لحاجة معينة</w:t>
      </w:r>
    </w:p>
    <w:p w:rsidR="00111461" w:rsidRDefault="00111461" w:rsidP="00111461">
      <w:pPr>
        <w:numPr>
          <w:ilvl w:val="0"/>
          <w:numId w:val="29"/>
        </w:numPr>
        <w:ind w:left="424" w:hanging="425"/>
        <w:jc w:val="lowKashida"/>
        <w:rPr>
          <w:rFonts w:cs="Mudir MT" w:hint="cs"/>
          <w:sz w:val="28"/>
          <w:szCs w:val="28"/>
        </w:rPr>
      </w:pPr>
      <w:r>
        <w:rPr>
          <w:rFonts w:cs="Mudir MT" w:hint="cs"/>
          <w:sz w:val="28"/>
          <w:szCs w:val="28"/>
          <w:rtl/>
        </w:rPr>
        <w:t>يجب أن تكون له قيمة نقدية</w:t>
      </w:r>
    </w:p>
    <w:p w:rsidR="00111461" w:rsidRDefault="00111461" w:rsidP="00111461">
      <w:pPr>
        <w:numPr>
          <w:ilvl w:val="0"/>
          <w:numId w:val="29"/>
        </w:numPr>
        <w:ind w:left="424" w:hanging="425"/>
        <w:jc w:val="lowKashida"/>
        <w:rPr>
          <w:rFonts w:cs="Mudir MT" w:hint="cs"/>
          <w:sz w:val="28"/>
          <w:szCs w:val="28"/>
        </w:rPr>
      </w:pPr>
      <w:r>
        <w:rPr>
          <w:rFonts w:cs="Mudir MT" w:hint="cs"/>
          <w:sz w:val="28"/>
          <w:szCs w:val="28"/>
          <w:rtl/>
        </w:rPr>
        <w:t>يجب أن يكون عرضه محدودا</w:t>
      </w:r>
    </w:p>
    <w:p w:rsidR="00111461" w:rsidRDefault="00111461" w:rsidP="00111461">
      <w:pPr>
        <w:numPr>
          <w:ilvl w:val="0"/>
          <w:numId w:val="29"/>
        </w:numPr>
        <w:ind w:left="424" w:hanging="425"/>
        <w:jc w:val="lowKashida"/>
        <w:rPr>
          <w:rFonts w:cs="Mudir MT" w:hint="cs"/>
          <w:sz w:val="28"/>
          <w:szCs w:val="28"/>
          <w:rtl/>
        </w:rPr>
      </w:pPr>
      <w:r>
        <w:rPr>
          <w:rFonts w:cs="Mudir MT" w:hint="cs"/>
          <w:sz w:val="28"/>
          <w:szCs w:val="28"/>
          <w:rtl/>
        </w:rPr>
        <w:t>يجب أن يكون من الممكن تحويل ملكيته من أحد الأشخاص إلى شخص آخر</w:t>
      </w:r>
    </w:p>
    <w:p w:rsidR="00111461" w:rsidRDefault="00111461" w:rsidP="00834EFC">
      <w:pPr>
        <w:ind w:firstLine="720"/>
        <w:jc w:val="lowKashida"/>
        <w:rPr>
          <w:rFonts w:cs="Mudir MT" w:hint="cs"/>
          <w:sz w:val="28"/>
          <w:szCs w:val="28"/>
          <w:rtl/>
        </w:rPr>
      </w:pPr>
      <w:r>
        <w:rPr>
          <w:rFonts w:cs="Mudir MT" w:hint="cs"/>
          <w:sz w:val="28"/>
          <w:szCs w:val="28"/>
          <w:rtl/>
        </w:rPr>
        <w:t>ويجب أن يتم امتلاك الثروة سواء كان ذلك عن طريق بعض الأفراد أو عن طريق بعض الجماعات أو عن طريق المجتمع ككل. وعلى ذلك، فهناك الثروة الشخصية وهي عبارة عن الممتلكات الشخصية للأفراد، وثروة قطاع الأعمال وهي عبارة عن السلع الرأسمالية مثل الآلات وأبنية المصانع، وما قد يسمى بالثروة الاجتماعية مثل الممتلكات المملوكة للمجتمع من مدارس ومكتبات وأصول الصناعات المؤممة.</w:t>
      </w:r>
    </w:p>
    <w:p w:rsidR="00111461" w:rsidRDefault="00111461" w:rsidP="00111461">
      <w:pPr>
        <w:ind w:firstLine="720"/>
        <w:jc w:val="lowKashida"/>
        <w:rPr>
          <w:rFonts w:cs="Mudir MT" w:hint="cs"/>
          <w:sz w:val="28"/>
          <w:szCs w:val="28"/>
          <w:rtl/>
        </w:rPr>
      </w:pPr>
      <w:r>
        <w:rPr>
          <w:rFonts w:cs="Mudir MT" w:hint="cs"/>
          <w:sz w:val="28"/>
          <w:szCs w:val="28"/>
          <w:rtl/>
        </w:rPr>
        <w:t>وتشكل كل الأشياء السابقة ما يعرف بالثروة الحقيقية. أما النقود التي تأخذ صورة الأوراق النقدية وودائع البنوك وكذلك الأوراق المالية مثل شهادات الادخار أو السندات الحكومية، فإنها لا تترك أي أثر على الدولة سواء بالغنى أو الفقر ( فتمثل الأوراق المالية رصيد الدين الحكوم</w:t>
      </w:r>
      <w:r>
        <w:rPr>
          <w:rFonts w:cs="Mudir MT" w:hint="eastAsia"/>
          <w:sz w:val="28"/>
          <w:szCs w:val="28"/>
          <w:rtl/>
        </w:rPr>
        <w:t>ي</w:t>
      </w:r>
      <w:r>
        <w:rPr>
          <w:rFonts w:cs="Mudir MT" w:hint="cs"/>
          <w:sz w:val="28"/>
          <w:szCs w:val="28"/>
          <w:rtl/>
        </w:rPr>
        <w:t xml:space="preserve"> فحسب ). ولذلك فيجب عدم تضمينها عند إجراء حسابات الثروة الكلية لدولة معينة.</w:t>
      </w:r>
    </w:p>
    <w:p w:rsidR="009005A9" w:rsidRPr="00070F8D" w:rsidRDefault="009005A9" w:rsidP="009005A9">
      <w:pPr>
        <w:ind w:firstLine="720"/>
        <w:jc w:val="lowKashida"/>
        <w:rPr>
          <w:rFonts w:cs="Mudir MT" w:hint="cs"/>
          <w:sz w:val="28"/>
          <w:szCs w:val="28"/>
          <w:rtl/>
        </w:rPr>
      </w:pPr>
      <w:r>
        <w:rPr>
          <w:rFonts w:cs="Mudir MT" w:hint="cs"/>
          <w:sz w:val="28"/>
          <w:szCs w:val="28"/>
          <w:rtl/>
        </w:rPr>
        <w:t>ومع ذلك فقد يقوم أحد الأفراد الذين يمتلكون مثل هذه الأشياء بتضمينها داخل نطاق ثروته الشخصية طالما أنه يستطيع استبدالها بأحد أشكال الثروة الحقيقية، برغم أنها لا تمثل إلا مجرد حقوق التزام بالثروة.</w:t>
      </w:r>
    </w:p>
    <w:p w:rsidR="00AC3FBF" w:rsidRPr="00AF1901" w:rsidRDefault="00AC3FBF" w:rsidP="00AC3FBF">
      <w:pPr>
        <w:jc w:val="center"/>
        <w:rPr>
          <w:rFonts w:cs="Mudir MT" w:hint="cs"/>
          <w:color w:val="FF0000"/>
          <w:sz w:val="23"/>
          <w:szCs w:val="23"/>
          <w:rtl/>
        </w:rPr>
      </w:pPr>
      <w:r w:rsidRPr="00AF1901">
        <w:rPr>
          <w:rFonts w:cs="Mudir MT" w:hint="cs"/>
          <w:color w:val="FF0000"/>
          <w:sz w:val="23"/>
          <w:szCs w:val="23"/>
          <w:rtl/>
        </w:rPr>
        <w:lastRenderedPageBreak/>
        <w:t>جميع حقوق النشر بكافة صورها محفوظة للمؤلف. لا يجوز النقل أو الاقتباس إلا بذكر المصدر</w:t>
      </w:r>
    </w:p>
    <w:p w:rsidR="00AC3FBF" w:rsidRDefault="00AC3FBF" w:rsidP="00C17959">
      <w:pPr>
        <w:jc w:val="lowKashida"/>
        <w:rPr>
          <w:rFonts w:cs="Mudir MT" w:hint="cs"/>
          <w:sz w:val="28"/>
          <w:szCs w:val="28"/>
          <w:rtl/>
        </w:rPr>
      </w:pPr>
    </w:p>
    <w:tbl>
      <w:tblPr>
        <w:bidiVisual/>
        <w:tblW w:w="0" w:type="auto"/>
        <w:tblLook w:val="01E0"/>
      </w:tblPr>
      <w:tblGrid>
        <w:gridCol w:w="3479"/>
        <w:gridCol w:w="4107"/>
      </w:tblGrid>
      <w:tr w:rsidR="009005A9" w:rsidRPr="00BD2534" w:rsidTr="00AE21DF">
        <w:tc>
          <w:tcPr>
            <w:tcW w:w="3914" w:type="dxa"/>
          </w:tcPr>
          <w:p w:rsidR="009005A9" w:rsidRPr="00BD2534" w:rsidRDefault="009005A9" w:rsidP="00AE21DF">
            <w:pPr>
              <w:jc w:val="lowKashida"/>
              <w:rPr>
                <w:rFonts w:cs="Mudir MT" w:hint="cs"/>
                <w:b/>
                <w:bCs/>
                <w:color w:val="0000FF"/>
                <w:sz w:val="28"/>
                <w:szCs w:val="28"/>
              </w:rPr>
            </w:pPr>
            <w:r w:rsidRPr="00BD2534">
              <w:rPr>
                <w:rFonts w:cs="Mudir MT"/>
                <w:b/>
                <w:bCs/>
                <w:color w:val="0000FF"/>
                <w:sz w:val="32"/>
                <w:szCs w:val="32"/>
                <w:rtl/>
              </w:rPr>
              <w:t>■</w:t>
            </w:r>
            <w:r w:rsidRPr="00BD2534">
              <w:rPr>
                <w:rFonts w:cs="PT Bold Heading"/>
                <w:color w:val="0000FF"/>
                <w:sz w:val="32"/>
                <w:szCs w:val="32"/>
                <w:rtl/>
              </w:rPr>
              <w:t xml:space="preserve"> </w:t>
            </w:r>
            <w:r w:rsidRPr="00BD2534">
              <w:rPr>
                <w:rFonts w:cs="PT Bold Heading" w:hint="cs"/>
                <w:color w:val="0000FF"/>
                <w:sz w:val="32"/>
                <w:szCs w:val="32"/>
                <w:rtl/>
              </w:rPr>
              <w:t>ال</w:t>
            </w:r>
            <w:r>
              <w:rPr>
                <w:rFonts w:cs="PT Bold Heading" w:hint="cs"/>
                <w:color w:val="0000FF"/>
                <w:sz w:val="32"/>
                <w:szCs w:val="32"/>
                <w:rtl/>
              </w:rPr>
              <w:t>ثروة القومية</w:t>
            </w:r>
          </w:p>
        </w:tc>
        <w:tc>
          <w:tcPr>
            <w:tcW w:w="4608" w:type="dxa"/>
            <w:vAlign w:val="center"/>
          </w:tcPr>
          <w:p w:rsidR="009005A9" w:rsidRPr="00BD2534" w:rsidRDefault="009005A9" w:rsidP="00AE21DF">
            <w:pPr>
              <w:bidi w:val="0"/>
              <w:rPr>
                <w:rFonts w:cs="Mudir MT"/>
                <w:b/>
                <w:bCs/>
                <w:color w:val="0000FF"/>
                <w:sz w:val="32"/>
                <w:szCs w:val="32"/>
              </w:rPr>
            </w:pPr>
            <w:r>
              <w:rPr>
                <w:rFonts w:cs="Mudir MT"/>
                <w:b/>
                <w:bCs/>
                <w:color w:val="0000FF"/>
                <w:sz w:val="32"/>
                <w:szCs w:val="32"/>
              </w:rPr>
              <w:t>National Wealth</w:t>
            </w:r>
          </w:p>
        </w:tc>
      </w:tr>
    </w:tbl>
    <w:p w:rsidR="009005A9" w:rsidRDefault="009005A9" w:rsidP="009005A9">
      <w:pPr>
        <w:ind w:firstLine="720"/>
        <w:jc w:val="lowKashida"/>
        <w:rPr>
          <w:rFonts w:cs="Mudir MT" w:hint="cs"/>
          <w:sz w:val="28"/>
          <w:szCs w:val="28"/>
          <w:rtl/>
        </w:rPr>
      </w:pPr>
      <w:r>
        <w:rPr>
          <w:rFonts w:cs="Mudir MT" w:hint="cs"/>
          <w:sz w:val="28"/>
          <w:szCs w:val="28"/>
          <w:rtl/>
        </w:rPr>
        <w:t xml:space="preserve">عبارة عن جملة القيمة </w:t>
      </w:r>
      <w:r w:rsidR="0060570E">
        <w:rPr>
          <w:rFonts w:cs="Mudir MT" w:hint="cs"/>
          <w:sz w:val="28"/>
          <w:szCs w:val="28"/>
          <w:rtl/>
        </w:rPr>
        <w:t>النقدية للسلع والممتلكات من كافة الأنواع الموجودة في بلد ما في وقت معين. ويجب أخذ قيمة جميع أنواع رأس المال العيني في الاعتبار، وكذلك قيمة كل الممتلكات الشخصية. وسوف تقل قيمة أي حسابات كثيرا عن التقدير المضبوط، وذلك بسبب وجود بعض الأشياء التي لا يمكن حتى تقديرها.</w:t>
      </w:r>
    </w:p>
    <w:p w:rsidR="0060570E" w:rsidRDefault="0060570E" w:rsidP="009005A9">
      <w:pPr>
        <w:ind w:firstLine="720"/>
        <w:jc w:val="lowKashida"/>
        <w:rPr>
          <w:rFonts w:cs="Mudir MT" w:hint="cs"/>
          <w:sz w:val="28"/>
          <w:szCs w:val="28"/>
          <w:rtl/>
        </w:rPr>
      </w:pPr>
      <w:r>
        <w:rPr>
          <w:rFonts w:cs="Mudir MT" w:hint="cs"/>
          <w:sz w:val="28"/>
          <w:szCs w:val="28"/>
          <w:rtl/>
        </w:rPr>
        <w:t xml:space="preserve">وفي هذا الحساب، يجب تضمين قيمة الأصول الحقيقية فقط. كما يجب أن يتم استبعاد النقود </w:t>
      </w:r>
      <w:r>
        <w:rPr>
          <w:rFonts w:cs="Mudir MT"/>
          <w:sz w:val="28"/>
          <w:szCs w:val="28"/>
          <w:rtl/>
        </w:rPr>
        <w:t>–</w:t>
      </w:r>
      <w:r>
        <w:rPr>
          <w:rFonts w:cs="Mudir MT" w:hint="cs"/>
          <w:sz w:val="28"/>
          <w:szCs w:val="28"/>
          <w:rtl/>
        </w:rPr>
        <w:t xml:space="preserve"> ما لم تكن في صورة عملات معدنية </w:t>
      </w:r>
      <w:r>
        <w:rPr>
          <w:rFonts w:cs="Mudir MT"/>
          <w:sz w:val="28"/>
          <w:szCs w:val="28"/>
          <w:rtl/>
        </w:rPr>
        <w:t>–</w:t>
      </w:r>
      <w:r>
        <w:rPr>
          <w:rFonts w:cs="Mudir MT" w:hint="cs"/>
          <w:sz w:val="28"/>
          <w:szCs w:val="28"/>
          <w:rtl/>
        </w:rPr>
        <w:t xml:space="preserve"> وكافة أنواع السندات الورقية الأخرى، مثل الأوراق المالية الحكومية وشهادات الاشتراك بالأسهم ... الخ، حيث لا تعدو هذه السندات عن كونها تمثل جزءا من دين الحكومة أو ببساطة التزاما في الثروة.</w:t>
      </w:r>
    </w:p>
    <w:p w:rsidR="0060570E" w:rsidRPr="00070F8D" w:rsidRDefault="001B2C19" w:rsidP="009005A9">
      <w:pPr>
        <w:ind w:firstLine="720"/>
        <w:jc w:val="lowKashida"/>
        <w:rPr>
          <w:rFonts w:cs="Mudir MT" w:hint="cs"/>
          <w:sz w:val="28"/>
          <w:szCs w:val="28"/>
          <w:rtl/>
        </w:rPr>
      </w:pPr>
      <w:r>
        <w:rPr>
          <w:rFonts w:cs="Mudir MT" w:hint="cs"/>
          <w:sz w:val="28"/>
          <w:szCs w:val="28"/>
          <w:rtl/>
        </w:rPr>
        <w:t xml:space="preserve">ولا يُعطى سوى اهتمام ضئيل لحسابات الثروة القومية في هذه الأيام. حيث يُنظر إلى الدخل القومي على أنه من المؤشرات التي يمكن التعويل عليها بدرجة أكبر في مجال مقارنة الرفاهة الاقتصادية بالنسبة للأفراد، وذلك بالرغم من من كون رأس المال القومي </w:t>
      </w:r>
      <w:r>
        <w:rPr>
          <w:rFonts w:cs="Mudir MT"/>
          <w:sz w:val="28"/>
          <w:szCs w:val="28"/>
          <w:rtl/>
        </w:rPr>
        <w:t>–</w:t>
      </w:r>
      <w:r>
        <w:rPr>
          <w:rFonts w:cs="Mudir MT" w:hint="cs"/>
          <w:sz w:val="28"/>
          <w:szCs w:val="28"/>
          <w:rtl/>
        </w:rPr>
        <w:t xml:space="preserve"> الذي يعتبر رصيد الدولة من رأس المال العيني </w:t>
      </w:r>
      <w:r>
        <w:rPr>
          <w:rFonts w:cs="Mudir MT"/>
          <w:sz w:val="28"/>
          <w:szCs w:val="28"/>
          <w:rtl/>
        </w:rPr>
        <w:t>–</w:t>
      </w:r>
      <w:r>
        <w:rPr>
          <w:rFonts w:cs="Mudir MT" w:hint="cs"/>
          <w:sz w:val="28"/>
          <w:szCs w:val="28"/>
          <w:rtl/>
        </w:rPr>
        <w:t xml:space="preserve"> يعد مؤثرا هاما على حجم الدخل القومي.</w:t>
      </w:r>
    </w:p>
    <w:p w:rsidR="009005A9" w:rsidRPr="00AF1901" w:rsidRDefault="009005A9" w:rsidP="009005A9">
      <w:pPr>
        <w:jc w:val="center"/>
        <w:rPr>
          <w:rFonts w:cs="Mudir MT" w:hint="cs"/>
          <w:color w:val="FF0000"/>
          <w:sz w:val="23"/>
          <w:szCs w:val="23"/>
          <w:rtl/>
        </w:rPr>
      </w:pPr>
      <w:r w:rsidRPr="00AF1901">
        <w:rPr>
          <w:rFonts w:cs="Mudir MT" w:hint="cs"/>
          <w:color w:val="FF0000"/>
          <w:sz w:val="23"/>
          <w:szCs w:val="23"/>
          <w:rtl/>
        </w:rPr>
        <w:t>جميع حقوق النشر بكافة صورها محفوظة للمؤلف. لا يجوز النقل أو الاقتباس إلا بذكر المصدر</w:t>
      </w:r>
    </w:p>
    <w:p w:rsidR="009005A9" w:rsidRDefault="009005A9" w:rsidP="00C17959">
      <w:pPr>
        <w:jc w:val="lowKashida"/>
        <w:rPr>
          <w:rFonts w:cs="Mudir MT" w:hint="cs"/>
          <w:sz w:val="28"/>
          <w:szCs w:val="28"/>
          <w:rtl/>
        </w:rPr>
      </w:pPr>
    </w:p>
    <w:tbl>
      <w:tblPr>
        <w:bidiVisual/>
        <w:tblW w:w="0" w:type="auto"/>
        <w:tblLook w:val="01E0"/>
      </w:tblPr>
      <w:tblGrid>
        <w:gridCol w:w="3499"/>
        <w:gridCol w:w="4087"/>
      </w:tblGrid>
      <w:tr w:rsidR="00563C71" w:rsidRPr="00BD2534" w:rsidTr="008D000D">
        <w:tc>
          <w:tcPr>
            <w:tcW w:w="3914" w:type="dxa"/>
          </w:tcPr>
          <w:p w:rsidR="00563C71" w:rsidRPr="00BD2534" w:rsidRDefault="00563C71" w:rsidP="008D000D">
            <w:pPr>
              <w:jc w:val="lowKashida"/>
              <w:rPr>
                <w:rFonts w:cs="Mudir MT" w:hint="cs"/>
                <w:b/>
                <w:bCs/>
                <w:color w:val="0000FF"/>
                <w:sz w:val="28"/>
                <w:szCs w:val="28"/>
              </w:rPr>
            </w:pPr>
            <w:r w:rsidRPr="00BD2534">
              <w:rPr>
                <w:rFonts w:cs="Mudir MT"/>
                <w:b/>
                <w:bCs/>
                <w:color w:val="0000FF"/>
                <w:sz w:val="32"/>
                <w:szCs w:val="32"/>
                <w:rtl/>
              </w:rPr>
              <w:t>■</w:t>
            </w:r>
            <w:r w:rsidRPr="00BD2534">
              <w:rPr>
                <w:rFonts w:cs="PT Bold Heading"/>
                <w:color w:val="0000FF"/>
                <w:sz w:val="32"/>
                <w:szCs w:val="32"/>
                <w:rtl/>
              </w:rPr>
              <w:t xml:space="preserve"> </w:t>
            </w:r>
            <w:r w:rsidRPr="00BD2534">
              <w:rPr>
                <w:rFonts w:cs="PT Bold Heading" w:hint="cs"/>
                <w:color w:val="0000FF"/>
                <w:sz w:val="32"/>
                <w:szCs w:val="32"/>
                <w:rtl/>
              </w:rPr>
              <w:t>ال</w:t>
            </w:r>
            <w:r>
              <w:rPr>
                <w:rFonts w:cs="PT Bold Heading" w:hint="cs"/>
                <w:color w:val="0000FF"/>
                <w:sz w:val="32"/>
                <w:szCs w:val="32"/>
                <w:rtl/>
              </w:rPr>
              <w:t>ثمن العادل</w:t>
            </w:r>
          </w:p>
        </w:tc>
        <w:tc>
          <w:tcPr>
            <w:tcW w:w="4608" w:type="dxa"/>
            <w:vAlign w:val="center"/>
          </w:tcPr>
          <w:p w:rsidR="00563C71" w:rsidRPr="00BD2534" w:rsidRDefault="00563C71" w:rsidP="008D000D">
            <w:pPr>
              <w:bidi w:val="0"/>
              <w:rPr>
                <w:rFonts w:cs="Mudir MT"/>
                <w:b/>
                <w:bCs/>
                <w:color w:val="0000FF"/>
                <w:sz w:val="32"/>
                <w:szCs w:val="32"/>
              </w:rPr>
            </w:pPr>
            <w:r>
              <w:rPr>
                <w:rFonts w:cs="Mudir MT"/>
                <w:b/>
                <w:bCs/>
                <w:color w:val="0000FF"/>
                <w:sz w:val="32"/>
                <w:szCs w:val="32"/>
              </w:rPr>
              <w:t>Just Price</w:t>
            </w:r>
          </w:p>
        </w:tc>
      </w:tr>
    </w:tbl>
    <w:p w:rsidR="00563C71" w:rsidRPr="00070F8D" w:rsidRDefault="0098328E" w:rsidP="00563C71">
      <w:pPr>
        <w:ind w:firstLine="720"/>
        <w:jc w:val="lowKashida"/>
        <w:rPr>
          <w:rFonts w:cs="Mudir MT" w:hint="cs"/>
          <w:sz w:val="28"/>
          <w:szCs w:val="28"/>
          <w:rtl/>
        </w:rPr>
      </w:pPr>
      <w:r>
        <w:rPr>
          <w:rFonts w:cs="Mudir MT" w:hint="cs"/>
          <w:sz w:val="28"/>
          <w:szCs w:val="28"/>
          <w:rtl/>
        </w:rPr>
        <w:t xml:space="preserve">كان من المعتقد في العصور الوسطى وجود " سعر عادل " بالنسبة لكل شيء، من خدمات العمل إلى أسعار السلع. وكان ينظر إلى الأسعار المعتادة على أنها أسعار " عادلة ". وكان ينظر إلى البائعين الذين يعملون على زيادة </w:t>
      </w:r>
      <w:r w:rsidR="004C674A">
        <w:rPr>
          <w:rFonts w:cs="Mudir MT" w:hint="cs"/>
          <w:sz w:val="28"/>
          <w:szCs w:val="28"/>
          <w:rtl/>
        </w:rPr>
        <w:t>أسعارهم</w:t>
      </w:r>
      <w:r>
        <w:rPr>
          <w:rFonts w:cs="Mudir MT" w:hint="cs"/>
          <w:sz w:val="28"/>
          <w:szCs w:val="28"/>
          <w:rtl/>
        </w:rPr>
        <w:t xml:space="preserve"> في أوقات الندرة على أنهم يقومون بعمل غير </w:t>
      </w:r>
      <w:r w:rsidR="004C674A">
        <w:rPr>
          <w:rFonts w:cs="Mudir MT" w:hint="cs"/>
          <w:sz w:val="28"/>
          <w:szCs w:val="28"/>
          <w:rtl/>
        </w:rPr>
        <w:t>أخلاقي</w:t>
      </w:r>
      <w:r>
        <w:rPr>
          <w:rFonts w:cs="Mudir MT" w:hint="cs"/>
          <w:sz w:val="28"/>
          <w:szCs w:val="28"/>
          <w:rtl/>
        </w:rPr>
        <w:t>، مثلهم في ذلك تماما مثل المشترين الذين يحاولون تخفيض الأسعار عندما توجد وفرة من إحدى السلع.</w:t>
      </w:r>
    </w:p>
    <w:p w:rsidR="00563C71" w:rsidRPr="00AF1901" w:rsidRDefault="00563C71" w:rsidP="00563C71">
      <w:pPr>
        <w:jc w:val="center"/>
        <w:rPr>
          <w:rFonts w:cs="Mudir MT" w:hint="cs"/>
          <w:color w:val="FF0000"/>
          <w:sz w:val="23"/>
          <w:szCs w:val="23"/>
          <w:rtl/>
        </w:rPr>
      </w:pPr>
      <w:r w:rsidRPr="00AF1901">
        <w:rPr>
          <w:rFonts w:cs="Mudir MT" w:hint="cs"/>
          <w:color w:val="FF0000"/>
          <w:sz w:val="23"/>
          <w:szCs w:val="23"/>
          <w:rtl/>
        </w:rPr>
        <w:lastRenderedPageBreak/>
        <w:t>جميع حقوق النشر بكافة صورها محفوظة للمؤلف. لا يجوز النقل أو الاقتباس إلا بذكر المصدر</w:t>
      </w:r>
    </w:p>
    <w:p w:rsidR="00563C71" w:rsidRPr="00070F8D" w:rsidRDefault="00563C71" w:rsidP="00563C71">
      <w:pPr>
        <w:jc w:val="lowKashida"/>
        <w:rPr>
          <w:rFonts w:cs="Mudir MT" w:hint="cs"/>
          <w:sz w:val="28"/>
          <w:szCs w:val="28"/>
          <w:rtl/>
        </w:rPr>
      </w:pPr>
    </w:p>
    <w:tbl>
      <w:tblPr>
        <w:bidiVisual/>
        <w:tblW w:w="0" w:type="auto"/>
        <w:tblLook w:val="01E0"/>
      </w:tblPr>
      <w:tblGrid>
        <w:gridCol w:w="3467"/>
        <w:gridCol w:w="4119"/>
      </w:tblGrid>
      <w:tr w:rsidR="003F7CFC" w:rsidRPr="00BD2534" w:rsidTr="008D000D">
        <w:tc>
          <w:tcPr>
            <w:tcW w:w="3914" w:type="dxa"/>
          </w:tcPr>
          <w:p w:rsidR="003F7CFC" w:rsidRPr="00BD2534" w:rsidRDefault="003F7CFC" w:rsidP="003F7CFC">
            <w:pPr>
              <w:jc w:val="lowKashida"/>
              <w:rPr>
                <w:rFonts w:cs="Mudir MT" w:hint="cs"/>
                <w:b/>
                <w:bCs/>
                <w:color w:val="0000FF"/>
                <w:sz w:val="28"/>
                <w:szCs w:val="28"/>
              </w:rPr>
            </w:pPr>
            <w:r w:rsidRPr="00BD2534">
              <w:rPr>
                <w:rFonts w:hint="cs"/>
                <w:b/>
                <w:bCs/>
                <w:color w:val="0000FF"/>
                <w:sz w:val="32"/>
                <w:szCs w:val="32"/>
                <w:rtl/>
              </w:rPr>
              <w:t>■</w:t>
            </w:r>
            <w:r w:rsidRPr="00BD2534">
              <w:rPr>
                <w:rFonts w:cs="PT Bold Heading"/>
                <w:color w:val="0000FF"/>
                <w:sz w:val="32"/>
                <w:szCs w:val="32"/>
                <w:rtl/>
              </w:rPr>
              <w:t xml:space="preserve"> </w:t>
            </w:r>
            <w:r w:rsidRPr="00BD2534">
              <w:rPr>
                <w:rFonts w:cs="PT Bold Heading" w:hint="cs"/>
                <w:color w:val="0000FF"/>
                <w:sz w:val="32"/>
                <w:szCs w:val="32"/>
                <w:rtl/>
              </w:rPr>
              <w:t>ال</w:t>
            </w:r>
            <w:r>
              <w:rPr>
                <w:rFonts w:cs="PT Bold Heading" w:hint="cs"/>
                <w:color w:val="0000FF"/>
                <w:sz w:val="32"/>
                <w:szCs w:val="32"/>
                <w:rtl/>
              </w:rPr>
              <w:t>ثورة الصناعية</w:t>
            </w:r>
          </w:p>
        </w:tc>
        <w:tc>
          <w:tcPr>
            <w:tcW w:w="4608" w:type="dxa"/>
            <w:vAlign w:val="center"/>
          </w:tcPr>
          <w:p w:rsidR="003F7CFC" w:rsidRPr="00BD2534" w:rsidRDefault="003F7CFC" w:rsidP="008D000D">
            <w:pPr>
              <w:bidi w:val="0"/>
              <w:rPr>
                <w:rFonts w:cs="Mudir MT"/>
                <w:b/>
                <w:bCs/>
                <w:color w:val="0000FF"/>
                <w:sz w:val="32"/>
                <w:szCs w:val="32"/>
              </w:rPr>
            </w:pPr>
            <w:r>
              <w:rPr>
                <w:rFonts w:cs="Mudir MT"/>
                <w:b/>
                <w:bCs/>
                <w:color w:val="0000FF"/>
                <w:sz w:val="32"/>
                <w:szCs w:val="32"/>
              </w:rPr>
              <w:t>Industrial Revolution</w:t>
            </w:r>
          </w:p>
        </w:tc>
      </w:tr>
    </w:tbl>
    <w:p w:rsidR="003F7CFC" w:rsidRPr="00070F8D" w:rsidRDefault="003F7CFC" w:rsidP="003F7CFC">
      <w:pPr>
        <w:ind w:firstLine="720"/>
        <w:jc w:val="lowKashida"/>
        <w:rPr>
          <w:rFonts w:cs="Mudir MT" w:hint="cs"/>
          <w:sz w:val="28"/>
          <w:szCs w:val="28"/>
          <w:rtl/>
        </w:rPr>
      </w:pPr>
      <w:r>
        <w:rPr>
          <w:rFonts w:cs="Mudir MT" w:hint="cs"/>
          <w:sz w:val="28"/>
          <w:szCs w:val="28"/>
          <w:rtl/>
        </w:rPr>
        <w:t xml:space="preserve">يطلق هذا المصطلح على الفترة الواقعة بين النصف الثاني من القرن الثامن عشر والسنوات الأولى من القرن التاسع عشر، وبرغم أنه لا يمكن تحديد التواريخ بقدر أكبر من الدقة، إلا أنه ينظر إلى الثورة الصناعية عموما على أنها استغرقت الفترة فيما بين عام 1770 وعام 1820، عندما أدت سلسلة من الاختراعات المؤثرة على إنتاج الطاقة وعلى صناعتي المنسوجات والحديد والصلب وعلى وسائل النقل إلى تغيير كلي في طبيعة الإنتاج السائدة في بريطانيا العظمى آنذاك. وقد حل نظام المصانع محل النظام المنزلي للإنتاج، كما احتلت الآلات المدارة بالكهرباء مواقع العمل اليدوي. وحيث كان من الضروري أن تقام المصانع والورش بالقرب من حقول الفحم </w:t>
      </w:r>
      <w:r>
        <w:rPr>
          <w:rFonts w:cs="Mudir MT"/>
          <w:sz w:val="28"/>
          <w:szCs w:val="28"/>
          <w:rtl/>
        </w:rPr>
        <w:t>–</w:t>
      </w:r>
      <w:r>
        <w:rPr>
          <w:rFonts w:cs="Mudir MT" w:hint="cs"/>
          <w:sz w:val="28"/>
          <w:szCs w:val="28"/>
          <w:rtl/>
        </w:rPr>
        <w:t xml:space="preserve"> المصدر الجديد للطاقة </w:t>
      </w:r>
      <w:r>
        <w:rPr>
          <w:rFonts w:cs="Mudir MT"/>
          <w:sz w:val="28"/>
          <w:szCs w:val="28"/>
          <w:rtl/>
        </w:rPr>
        <w:t>–</w:t>
      </w:r>
      <w:r>
        <w:rPr>
          <w:rFonts w:cs="Mudir MT" w:hint="cs"/>
          <w:sz w:val="28"/>
          <w:szCs w:val="28"/>
          <w:rtl/>
        </w:rPr>
        <w:t xml:space="preserve"> فقد أنشئت حولها مدن جديدة ذات أنماط لم تكن مألوفة من قبل. وحيث كانت حقول الفحم تقع في مناطق معينة، مثل ميدلاند وشمال انجلترا وجنوب ويلز وبعض مناطق اسكتلندا، فلم تقتصر هجرة السكان على اندفاعهم من الريف إلى المدن الجديدة وحسب، بل شملت أيضا التحرك من جنوب انجلترا إلى ميدلاند والشمال. وقد ظهرت التحسينات في وسائل النقل جنبا إلى جنب مع التطورات الصناعية، وهو الأمر الذي جعل كلا منهما ضرور</w:t>
      </w:r>
      <w:r>
        <w:rPr>
          <w:rFonts w:cs="Mudir MT" w:hint="eastAsia"/>
          <w:sz w:val="28"/>
          <w:szCs w:val="28"/>
          <w:rtl/>
        </w:rPr>
        <w:t>ي</w:t>
      </w:r>
      <w:r>
        <w:rPr>
          <w:rFonts w:cs="Mudir MT" w:hint="cs"/>
          <w:sz w:val="28"/>
          <w:szCs w:val="28"/>
          <w:rtl/>
        </w:rPr>
        <w:t xml:space="preserve"> لإتمام الآخر.</w:t>
      </w:r>
    </w:p>
    <w:p w:rsidR="00563C71" w:rsidRPr="003F7CFC" w:rsidRDefault="003F7CFC" w:rsidP="003F7CFC">
      <w:pPr>
        <w:jc w:val="center"/>
        <w:rPr>
          <w:rFonts w:cs="Mudir MT" w:hint="cs"/>
          <w:color w:val="FF0000"/>
          <w:sz w:val="23"/>
          <w:szCs w:val="23"/>
          <w:rtl/>
        </w:rPr>
      </w:pPr>
      <w:r w:rsidRPr="00AF1901">
        <w:rPr>
          <w:rFonts w:cs="Mudir MT" w:hint="cs"/>
          <w:color w:val="FF0000"/>
          <w:sz w:val="23"/>
          <w:szCs w:val="23"/>
          <w:rtl/>
        </w:rPr>
        <w:t>جميع حقوق النشر بكافة صورها محفوظة للمؤلف. لا يجوز النقل أو الاقتباس إلا بذكر المصدر</w:t>
      </w:r>
    </w:p>
    <w:sectPr w:rsidR="00563C71" w:rsidRPr="003F7CFC" w:rsidSect="0091349D">
      <w:headerReference w:type="even" r:id="rId7"/>
      <w:headerReference w:type="default" r:id="rId8"/>
      <w:footerReference w:type="default" r:id="rId9"/>
      <w:headerReference w:type="first" r:id="rId10"/>
      <w:pgSz w:w="11906" w:h="16838"/>
      <w:pgMar w:top="1440" w:right="2268" w:bottom="1440" w:left="226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00D" w:rsidRDefault="008D000D">
      <w:r>
        <w:separator/>
      </w:r>
    </w:p>
  </w:endnote>
  <w:endnote w:type="continuationSeparator" w:id="1">
    <w:p w:rsidR="008D000D" w:rsidRDefault="008D00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udir MT">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C5A" w:rsidRPr="00A25C75" w:rsidRDefault="000F0C5A" w:rsidP="007269D7">
    <w:pPr>
      <w:pStyle w:val="a4"/>
      <w:framePr w:wrap="auto" w:vAnchor="text" w:hAnchor="text" w:xAlign="center" w:y="1"/>
      <w:rPr>
        <w:rStyle w:val="a5"/>
        <w:b/>
        <w:bCs/>
        <w:sz w:val="32"/>
        <w:szCs w:val="32"/>
      </w:rPr>
    </w:pPr>
    <w:r w:rsidRPr="00A25C75">
      <w:rPr>
        <w:rStyle w:val="a5"/>
        <w:b/>
        <w:bCs/>
        <w:sz w:val="32"/>
        <w:szCs w:val="32"/>
      </w:rPr>
      <w:fldChar w:fldCharType="begin"/>
    </w:r>
    <w:r w:rsidRPr="00A25C75">
      <w:rPr>
        <w:rStyle w:val="a5"/>
        <w:b/>
        <w:bCs/>
        <w:sz w:val="32"/>
        <w:szCs w:val="32"/>
      </w:rPr>
      <w:instrText xml:space="preserve">PAGE  </w:instrText>
    </w:r>
    <w:r w:rsidRPr="00A25C75">
      <w:rPr>
        <w:rStyle w:val="a5"/>
        <w:b/>
        <w:bCs/>
        <w:sz w:val="32"/>
        <w:szCs w:val="32"/>
      </w:rPr>
      <w:fldChar w:fldCharType="separate"/>
    </w:r>
    <w:r w:rsidR="00E30E4F">
      <w:rPr>
        <w:rStyle w:val="a5"/>
        <w:b/>
        <w:bCs/>
        <w:noProof/>
        <w:sz w:val="32"/>
        <w:szCs w:val="32"/>
        <w:rtl/>
      </w:rPr>
      <w:t>4</w:t>
    </w:r>
    <w:r w:rsidRPr="00A25C75">
      <w:rPr>
        <w:rStyle w:val="a5"/>
        <w:b/>
        <w:bCs/>
        <w:sz w:val="32"/>
        <w:szCs w:val="32"/>
      </w:rPr>
      <w:fldChar w:fldCharType="end"/>
    </w:r>
  </w:p>
  <w:p w:rsidR="000F0C5A" w:rsidRDefault="000F0C5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00D" w:rsidRDefault="008D000D">
      <w:r>
        <w:separator/>
      </w:r>
    </w:p>
  </w:footnote>
  <w:footnote w:type="continuationSeparator" w:id="1">
    <w:p w:rsidR="008D000D" w:rsidRDefault="008D00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60B" w:rsidRDefault="008B660B">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4501" o:spid="_x0000_s2050" type="#_x0000_t136" style="position:absolute;left:0;text-align:left;margin-left:0;margin-top:0;width:520.35pt;height:65pt;rotation:315;z-index:-251658752;mso-position-horizontal:center;mso-position-horizontal-relative:margin;mso-position-vertical:center;mso-position-vertical-relative:margin" o:allowincell="f" fillcolor="#e36c0a" stroked="f">
          <v:textpath style="font-family:&quot;Calibri&quot;;font-size:1pt" string="ملكية حصرية / محمد حسن يوسف"/>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60B" w:rsidRDefault="008B660B">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4502" o:spid="_x0000_s2051" type="#_x0000_t136" style="position:absolute;left:0;text-align:left;margin-left:0;margin-top:0;width:520.35pt;height:65pt;rotation:315;z-index:-251657728;mso-position-horizontal:center;mso-position-horizontal-relative:margin;mso-position-vertical:center;mso-position-vertical-relative:margin" o:allowincell="f" fillcolor="#e36c0a" stroked="f">
          <v:textpath style="font-family:&quot;Calibri&quot;;font-size:1pt" string="ملكية حصرية / محمد حسن يوسف"/>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60B" w:rsidRDefault="008B660B">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4500" o:spid="_x0000_s2049" type="#_x0000_t136" style="position:absolute;left:0;text-align:left;margin-left:0;margin-top:0;width:520.35pt;height:65pt;rotation:315;z-index:-251659776;mso-position-horizontal:center;mso-position-horizontal-relative:margin;mso-position-vertical:center;mso-position-vertical-relative:margin" o:allowincell="f" fillcolor="#e36c0a" stroked="f">
          <v:textpath style="font-family:&quot;Calibri&quot;;font-size:1pt" string="ملكية حصرية / محمد حسن يوسف"/>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063C8"/>
    <w:multiLevelType w:val="hybridMultilevel"/>
    <w:tmpl w:val="C5A8406A"/>
    <w:lvl w:ilvl="0" w:tplc="C2A6D480">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6DA080B"/>
    <w:multiLevelType w:val="hybridMultilevel"/>
    <w:tmpl w:val="97CCD8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566B7E"/>
    <w:multiLevelType w:val="hybridMultilevel"/>
    <w:tmpl w:val="492A437E"/>
    <w:lvl w:ilvl="0" w:tplc="606225B0">
      <w:start w:val="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E557DC0"/>
    <w:multiLevelType w:val="hybridMultilevel"/>
    <w:tmpl w:val="30405C0A"/>
    <w:lvl w:ilvl="0" w:tplc="A8487260">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5FB037F"/>
    <w:multiLevelType w:val="hybridMultilevel"/>
    <w:tmpl w:val="12744566"/>
    <w:lvl w:ilvl="0" w:tplc="65F62F9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ED2B06"/>
    <w:multiLevelType w:val="hybridMultilevel"/>
    <w:tmpl w:val="FD02F594"/>
    <w:lvl w:ilvl="0" w:tplc="0B74C1E4">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19230C91"/>
    <w:multiLevelType w:val="hybridMultilevel"/>
    <w:tmpl w:val="940AC15C"/>
    <w:lvl w:ilvl="0" w:tplc="D482254E">
      <w:start w:val="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B054536"/>
    <w:multiLevelType w:val="hybridMultilevel"/>
    <w:tmpl w:val="CD1C684A"/>
    <w:lvl w:ilvl="0" w:tplc="28A22DC2">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06335A5"/>
    <w:multiLevelType w:val="hybridMultilevel"/>
    <w:tmpl w:val="C94CE826"/>
    <w:lvl w:ilvl="0" w:tplc="38A47C66">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9AE26E5"/>
    <w:multiLevelType w:val="hybridMultilevel"/>
    <w:tmpl w:val="CFE8768C"/>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2AB06DDF"/>
    <w:multiLevelType w:val="multilevel"/>
    <w:tmpl w:val="2D5C9110"/>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1">
    <w:nsid w:val="2E9124E7"/>
    <w:multiLevelType w:val="hybridMultilevel"/>
    <w:tmpl w:val="DAA80E7E"/>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
    <w:nsid w:val="304C7EAE"/>
    <w:multiLevelType w:val="hybridMultilevel"/>
    <w:tmpl w:val="34367AF0"/>
    <w:lvl w:ilvl="0" w:tplc="A25C0C54">
      <w:start w:val="1"/>
      <w:numFmt w:val="decimal"/>
      <w:lvlText w:val="%1-"/>
      <w:lvlJc w:val="left"/>
      <w:pPr>
        <w:tabs>
          <w:tab w:val="num" w:pos="1845"/>
        </w:tabs>
        <w:ind w:left="1845" w:hanging="112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E076E"/>
    <w:multiLevelType w:val="hybridMultilevel"/>
    <w:tmpl w:val="700CED02"/>
    <w:lvl w:ilvl="0" w:tplc="4762DDC2">
      <w:start w:val="1"/>
      <w:numFmt w:val="decimal"/>
      <w:lvlText w:val="%1-"/>
      <w:lvlJc w:val="left"/>
      <w:pPr>
        <w:tabs>
          <w:tab w:val="num" w:pos="750"/>
        </w:tabs>
        <w:ind w:left="750" w:hanging="390"/>
      </w:pPr>
      <w:rPr>
        <w:rFonts w:cs="Times New Roman" w:hint="default"/>
      </w:rPr>
    </w:lvl>
    <w:lvl w:ilvl="1" w:tplc="FBA44C84">
      <w:start w:val="1"/>
      <w:numFmt w:val="decimal"/>
      <w:lvlText w:val="%2-"/>
      <w:lvlJc w:val="left"/>
      <w:pPr>
        <w:tabs>
          <w:tab w:val="num" w:pos="1500"/>
        </w:tabs>
        <w:ind w:left="1500" w:hanging="42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31C344DA"/>
    <w:multiLevelType w:val="hybridMultilevel"/>
    <w:tmpl w:val="42BE064E"/>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5">
    <w:nsid w:val="34113D65"/>
    <w:multiLevelType w:val="hybridMultilevel"/>
    <w:tmpl w:val="D0666DE4"/>
    <w:lvl w:ilvl="0" w:tplc="FBA44C84">
      <w:start w:val="1"/>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6265104"/>
    <w:multiLevelType w:val="hybridMultilevel"/>
    <w:tmpl w:val="A928FD58"/>
    <w:lvl w:ilvl="0" w:tplc="23DC2250">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49CD12D6"/>
    <w:multiLevelType w:val="hybridMultilevel"/>
    <w:tmpl w:val="167E2D62"/>
    <w:lvl w:ilvl="0" w:tplc="4F6C5D62">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BBD5914"/>
    <w:multiLevelType w:val="hybridMultilevel"/>
    <w:tmpl w:val="A0CAFE48"/>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9">
    <w:nsid w:val="59A37906"/>
    <w:multiLevelType w:val="hybridMultilevel"/>
    <w:tmpl w:val="35685D5E"/>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0">
    <w:nsid w:val="5D537668"/>
    <w:multiLevelType w:val="hybridMultilevel"/>
    <w:tmpl w:val="1A6AC5DA"/>
    <w:lvl w:ilvl="0" w:tplc="1D6041EA">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5970C25"/>
    <w:multiLevelType w:val="hybridMultilevel"/>
    <w:tmpl w:val="84B44BA2"/>
    <w:lvl w:ilvl="0" w:tplc="E58843CE">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6E40F5D"/>
    <w:multiLevelType w:val="hybridMultilevel"/>
    <w:tmpl w:val="DF0A3996"/>
    <w:lvl w:ilvl="0" w:tplc="3C70EAF8">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7945D20"/>
    <w:multiLevelType w:val="hybridMultilevel"/>
    <w:tmpl w:val="9C644AD2"/>
    <w:lvl w:ilvl="0" w:tplc="B73054B2">
      <w:start w:val="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6924593F"/>
    <w:multiLevelType w:val="hybridMultilevel"/>
    <w:tmpl w:val="B64C2086"/>
    <w:lvl w:ilvl="0" w:tplc="404896CC">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70A41928"/>
    <w:multiLevelType w:val="hybridMultilevel"/>
    <w:tmpl w:val="B19077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2E46D0E"/>
    <w:multiLevelType w:val="hybridMultilevel"/>
    <w:tmpl w:val="8A1495C0"/>
    <w:lvl w:ilvl="0" w:tplc="3A7E7E44">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73612AEA"/>
    <w:multiLevelType w:val="hybridMultilevel"/>
    <w:tmpl w:val="F1E8D8AA"/>
    <w:lvl w:ilvl="0" w:tplc="11FAECAA">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7E1253CE"/>
    <w:multiLevelType w:val="hybridMultilevel"/>
    <w:tmpl w:val="FD88DE8C"/>
    <w:lvl w:ilvl="0" w:tplc="F80EE41E">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7"/>
  </w:num>
  <w:num w:numId="2">
    <w:abstractNumId w:val="28"/>
  </w:num>
  <w:num w:numId="3">
    <w:abstractNumId w:val="26"/>
  </w:num>
  <w:num w:numId="4">
    <w:abstractNumId w:val="5"/>
  </w:num>
  <w:num w:numId="5">
    <w:abstractNumId w:val="17"/>
  </w:num>
  <w:num w:numId="6">
    <w:abstractNumId w:val="21"/>
  </w:num>
  <w:num w:numId="7">
    <w:abstractNumId w:val="7"/>
  </w:num>
  <w:num w:numId="8">
    <w:abstractNumId w:val="16"/>
  </w:num>
  <w:num w:numId="9">
    <w:abstractNumId w:val="0"/>
  </w:num>
  <w:num w:numId="10">
    <w:abstractNumId w:val="24"/>
  </w:num>
  <w:num w:numId="11">
    <w:abstractNumId w:val="3"/>
  </w:num>
  <w:num w:numId="12">
    <w:abstractNumId w:val="8"/>
  </w:num>
  <w:num w:numId="13">
    <w:abstractNumId w:val="20"/>
  </w:num>
  <w:num w:numId="14">
    <w:abstractNumId w:val="22"/>
  </w:num>
  <w:num w:numId="15">
    <w:abstractNumId w:val="13"/>
  </w:num>
  <w:num w:numId="16">
    <w:abstractNumId w:val="15"/>
  </w:num>
  <w:num w:numId="17">
    <w:abstractNumId w:val="14"/>
  </w:num>
  <w:num w:numId="18">
    <w:abstractNumId w:val="11"/>
  </w:num>
  <w:num w:numId="19">
    <w:abstractNumId w:val="18"/>
  </w:num>
  <w:num w:numId="20">
    <w:abstractNumId w:val="10"/>
  </w:num>
  <w:num w:numId="21">
    <w:abstractNumId w:val="19"/>
  </w:num>
  <w:num w:numId="22">
    <w:abstractNumId w:val="9"/>
  </w:num>
  <w:num w:numId="23">
    <w:abstractNumId w:val="25"/>
  </w:num>
  <w:num w:numId="24">
    <w:abstractNumId w:val="2"/>
  </w:num>
  <w:num w:numId="25">
    <w:abstractNumId w:val="23"/>
  </w:num>
  <w:num w:numId="26">
    <w:abstractNumId w:val="6"/>
  </w:num>
  <w:num w:numId="27">
    <w:abstractNumId w:val="12"/>
  </w:num>
  <w:num w:numId="28">
    <w:abstractNumId w:val="1"/>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doNotHyphenateCaps/>
  <w:drawingGridHorizontalSpacing w:val="120"/>
  <w:displayHorizontalDrawingGridEvery w:val="2"/>
  <w:characterSpacingControl w:val="doNotCompress"/>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applyBreakingRules/>
  </w:compat>
  <w:rsids>
    <w:rsidRoot w:val="00A9631F"/>
    <w:rsid w:val="00000F8F"/>
    <w:rsid w:val="00012EB0"/>
    <w:rsid w:val="000219E5"/>
    <w:rsid w:val="00035CFA"/>
    <w:rsid w:val="000427DA"/>
    <w:rsid w:val="000446D8"/>
    <w:rsid w:val="00045527"/>
    <w:rsid w:val="00046CC0"/>
    <w:rsid w:val="00047D00"/>
    <w:rsid w:val="00063120"/>
    <w:rsid w:val="0006601B"/>
    <w:rsid w:val="00070F8D"/>
    <w:rsid w:val="00074227"/>
    <w:rsid w:val="00075A6C"/>
    <w:rsid w:val="000935B8"/>
    <w:rsid w:val="00097869"/>
    <w:rsid w:val="000A2D91"/>
    <w:rsid w:val="000A584B"/>
    <w:rsid w:val="000B1198"/>
    <w:rsid w:val="000C456F"/>
    <w:rsid w:val="000D22C9"/>
    <w:rsid w:val="000D65AB"/>
    <w:rsid w:val="000D6A20"/>
    <w:rsid w:val="000D73AB"/>
    <w:rsid w:val="000D76DD"/>
    <w:rsid w:val="000E1EDB"/>
    <w:rsid w:val="000E3305"/>
    <w:rsid w:val="000F007C"/>
    <w:rsid w:val="000F0C5A"/>
    <w:rsid w:val="000F4AD0"/>
    <w:rsid w:val="0010664D"/>
    <w:rsid w:val="00111461"/>
    <w:rsid w:val="00124AAA"/>
    <w:rsid w:val="0013166A"/>
    <w:rsid w:val="00135C02"/>
    <w:rsid w:val="001457E4"/>
    <w:rsid w:val="00147A1F"/>
    <w:rsid w:val="001546D6"/>
    <w:rsid w:val="00161F32"/>
    <w:rsid w:val="00162545"/>
    <w:rsid w:val="001638D0"/>
    <w:rsid w:val="00167F8D"/>
    <w:rsid w:val="0017513A"/>
    <w:rsid w:val="00183A5E"/>
    <w:rsid w:val="001B095E"/>
    <w:rsid w:val="001B14A7"/>
    <w:rsid w:val="001B224D"/>
    <w:rsid w:val="001B2C19"/>
    <w:rsid w:val="001B4FAD"/>
    <w:rsid w:val="001B62DE"/>
    <w:rsid w:val="001C090C"/>
    <w:rsid w:val="001C233D"/>
    <w:rsid w:val="001C4463"/>
    <w:rsid w:val="001C57BE"/>
    <w:rsid w:val="001C7CF7"/>
    <w:rsid w:val="001D0E5F"/>
    <w:rsid w:val="001D13F5"/>
    <w:rsid w:val="001D52BB"/>
    <w:rsid w:val="001D70DD"/>
    <w:rsid w:val="001F081E"/>
    <w:rsid w:val="001F2E2A"/>
    <w:rsid w:val="001F66A9"/>
    <w:rsid w:val="00206082"/>
    <w:rsid w:val="00210C1E"/>
    <w:rsid w:val="0021553A"/>
    <w:rsid w:val="00215B4E"/>
    <w:rsid w:val="00216BD4"/>
    <w:rsid w:val="00247F79"/>
    <w:rsid w:val="00250337"/>
    <w:rsid w:val="00253D03"/>
    <w:rsid w:val="00254250"/>
    <w:rsid w:val="00275411"/>
    <w:rsid w:val="002828D8"/>
    <w:rsid w:val="0028448A"/>
    <w:rsid w:val="002865EA"/>
    <w:rsid w:val="002A4E31"/>
    <w:rsid w:val="002A5CE7"/>
    <w:rsid w:val="002C61E2"/>
    <w:rsid w:val="002D133C"/>
    <w:rsid w:val="002D7267"/>
    <w:rsid w:val="002D798D"/>
    <w:rsid w:val="002E3E90"/>
    <w:rsid w:val="002E535A"/>
    <w:rsid w:val="002E55C4"/>
    <w:rsid w:val="002E647D"/>
    <w:rsid w:val="002F6F04"/>
    <w:rsid w:val="0030521B"/>
    <w:rsid w:val="003107D0"/>
    <w:rsid w:val="00312DAB"/>
    <w:rsid w:val="003236F0"/>
    <w:rsid w:val="0032431C"/>
    <w:rsid w:val="00336A8F"/>
    <w:rsid w:val="00343229"/>
    <w:rsid w:val="003461D9"/>
    <w:rsid w:val="003570C1"/>
    <w:rsid w:val="003654FE"/>
    <w:rsid w:val="0036746B"/>
    <w:rsid w:val="003733B4"/>
    <w:rsid w:val="00382D6D"/>
    <w:rsid w:val="00383D46"/>
    <w:rsid w:val="00387169"/>
    <w:rsid w:val="00396A76"/>
    <w:rsid w:val="003A4D63"/>
    <w:rsid w:val="003A730B"/>
    <w:rsid w:val="003B4B02"/>
    <w:rsid w:val="003B5485"/>
    <w:rsid w:val="003C1D1E"/>
    <w:rsid w:val="003C2A68"/>
    <w:rsid w:val="003D1593"/>
    <w:rsid w:val="003D3D12"/>
    <w:rsid w:val="003D4DF1"/>
    <w:rsid w:val="003E29B3"/>
    <w:rsid w:val="003E3DD9"/>
    <w:rsid w:val="003E54F9"/>
    <w:rsid w:val="003F072C"/>
    <w:rsid w:val="003F629E"/>
    <w:rsid w:val="003F7CFC"/>
    <w:rsid w:val="003F7FE0"/>
    <w:rsid w:val="00400CC9"/>
    <w:rsid w:val="004041CC"/>
    <w:rsid w:val="004145CA"/>
    <w:rsid w:val="00415DCC"/>
    <w:rsid w:val="00420228"/>
    <w:rsid w:val="004235FE"/>
    <w:rsid w:val="00437C0C"/>
    <w:rsid w:val="0044540C"/>
    <w:rsid w:val="0044586E"/>
    <w:rsid w:val="00455AB8"/>
    <w:rsid w:val="00456DEC"/>
    <w:rsid w:val="00457B88"/>
    <w:rsid w:val="004769A9"/>
    <w:rsid w:val="004A0617"/>
    <w:rsid w:val="004B59E4"/>
    <w:rsid w:val="004B7556"/>
    <w:rsid w:val="004B7BE3"/>
    <w:rsid w:val="004C674A"/>
    <w:rsid w:val="004D64AC"/>
    <w:rsid w:val="004E4937"/>
    <w:rsid w:val="00503C46"/>
    <w:rsid w:val="0050695B"/>
    <w:rsid w:val="0051498F"/>
    <w:rsid w:val="005263C3"/>
    <w:rsid w:val="00535E76"/>
    <w:rsid w:val="0054568A"/>
    <w:rsid w:val="00563C71"/>
    <w:rsid w:val="00570EFA"/>
    <w:rsid w:val="00573862"/>
    <w:rsid w:val="00580B11"/>
    <w:rsid w:val="00585F57"/>
    <w:rsid w:val="00594409"/>
    <w:rsid w:val="005A0BCC"/>
    <w:rsid w:val="005A2FD4"/>
    <w:rsid w:val="005A60AF"/>
    <w:rsid w:val="005A7D23"/>
    <w:rsid w:val="005B4ED1"/>
    <w:rsid w:val="005C2CE5"/>
    <w:rsid w:val="005D692E"/>
    <w:rsid w:val="005E0284"/>
    <w:rsid w:val="005E06EC"/>
    <w:rsid w:val="005E23CC"/>
    <w:rsid w:val="005E3E43"/>
    <w:rsid w:val="005F5176"/>
    <w:rsid w:val="005F7774"/>
    <w:rsid w:val="006001B9"/>
    <w:rsid w:val="0060570E"/>
    <w:rsid w:val="00612523"/>
    <w:rsid w:val="006155C4"/>
    <w:rsid w:val="00616C7D"/>
    <w:rsid w:val="00622149"/>
    <w:rsid w:val="006248F7"/>
    <w:rsid w:val="00635A48"/>
    <w:rsid w:val="00636E90"/>
    <w:rsid w:val="00652695"/>
    <w:rsid w:val="00655E6B"/>
    <w:rsid w:val="00660771"/>
    <w:rsid w:val="0066294C"/>
    <w:rsid w:val="0066340D"/>
    <w:rsid w:val="00664B58"/>
    <w:rsid w:val="0066618E"/>
    <w:rsid w:val="00674AAD"/>
    <w:rsid w:val="0069015C"/>
    <w:rsid w:val="00691BEB"/>
    <w:rsid w:val="006969A5"/>
    <w:rsid w:val="006A1B47"/>
    <w:rsid w:val="006A3D0D"/>
    <w:rsid w:val="006B398E"/>
    <w:rsid w:val="006D03CA"/>
    <w:rsid w:val="006D584A"/>
    <w:rsid w:val="006D7659"/>
    <w:rsid w:val="006E1DBE"/>
    <w:rsid w:val="006E1FA9"/>
    <w:rsid w:val="006E5A11"/>
    <w:rsid w:val="007035C0"/>
    <w:rsid w:val="00714185"/>
    <w:rsid w:val="00716BD0"/>
    <w:rsid w:val="00721585"/>
    <w:rsid w:val="00725748"/>
    <w:rsid w:val="007269D7"/>
    <w:rsid w:val="00730A2D"/>
    <w:rsid w:val="007314D5"/>
    <w:rsid w:val="00742E8B"/>
    <w:rsid w:val="00747F84"/>
    <w:rsid w:val="007606E0"/>
    <w:rsid w:val="00771F42"/>
    <w:rsid w:val="00773DC4"/>
    <w:rsid w:val="00780C26"/>
    <w:rsid w:val="00784F3D"/>
    <w:rsid w:val="00785DE8"/>
    <w:rsid w:val="007866AA"/>
    <w:rsid w:val="00790F46"/>
    <w:rsid w:val="007932CA"/>
    <w:rsid w:val="007967CA"/>
    <w:rsid w:val="007A1224"/>
    <w:rsid w:val="007A1C65"/>
    <w:rsid w:val="007B3BBA"/>
    <w:rsid w:val="007B54BB"/>
    <w:rsid w:val="007D0B1F"/>
    <w:rsid w:val="007D3349"/>
    <w:rsid w:val="007D4331"/>
    <w:rsid w:val="007D73AA"/>
    <w:rsid w:val="007E151A"/>
    <w:rsid w:val="007E3EB9"/>
    <w:rsid w:val="007E6222"/>
    <w:rsid w:val="007F22F2"/>
    <w:rsid w:val="007F3105"/>
    <w:rsid w:val="007F6CC4"/>
    <w:rsid w:val="007F6EDF"/>
    <w:rsid w:val="008039F2"/>
    <w:rsid w:val="0080657F"/>
    <w:rsid w:val="00811F4A"/>
    <w:rsid w:val="00822611"/>
    <w:rsid w:val="00832317"/>
    <w:rsid w:val="008343A8"/>
    <w:rsid w:val="00834EFC"/>
    <w:rsid w:val="0083666F"/>
    <w:rsid w:val="00845891"/>
    <w:rsid w:val="00850D5D"/>
    <w:rsid w:val="00856079"/>
    <w:rsid w:val="00857634"/>
    <w:rsid w:val="008625FC"/>
    <w:rsid w:val="00862ECE"/>
    <w:rsid w:val="00867789"/>
    <w:rsid w:val="00871BE8"/>
    <w:rsid w:val="00871E43"/>
    <w:rsid w:val="008732AA"/>
    <w:rsid w:val="00876BE3"/>
    <w:rsid w:val="008869F8"/>
    <w:rsid w:val="0088729C"/>
    <w:rsid w:val="008902AF"/>
    <w:rsid w:val="00892BBD"/>
    <w:rsid w:val="00893D3F"/>
    <w:rsid w:val="00897AE7"/>
    <w:rsid w:val="00897FCF"/>
    <w:rsid w:val="008A1E3A"/>
    <w:rsid w:val="008B2CF8"/>
    <w:rsid w:val="008B660B"/>
    <w:rsid w:val="008C29C8"/>
    <w:rsid w:val="008C3A57"/>
    <w:rsid w:val="008D000D"/>
    <w:rsid w:val="008D61EB"/>
    <w:rsid w:val="008E0FB9"/>
    <w:rsid w:val="008E462D"/>
    <w:rsid w:val="008E756A"/>
    <w:rsid w:val="008F0DA6"/>
    <w:rsid w:val="008F3592"/>
    <w:rsid w:val="008F3651"/>
    <w:rsid w:val="008F65B0"/>
    <w:rsid w:val="008F69D4"/>
    <w:rsid w:val="009005A9"/>
    <w:rsid w:val="0091349D"/>
    <w:rsid w:val="00923FC2"/>
    <w:rsid w:val="00925E85"/>
    <w:rsid w:val="009276FA"/>
    <w:rsid w:val="00930959"/>
    <w:rsid w:val="009519E8"/>
    <w:rsid w:val="009564E4"/>
    <w:rsid w:val="0096600E"/>
    <w:rsid w:val="00971BEC"/>
    <w:rsid w:val="00974F3F"/>
    <w:rsid w:val="00975EE6"/>
    <w:rsid w:val="009807DA"/>
    <w:rsid w:val="0098328E"/>
    <w:rsid w:val="009843EF"/>
    <w:rsid w:val="00985DAD"/>
    <w:rsid w:val="00987F3B"/>
    <w:rsid w:val="0099191C"/>
    <w:rsid w:val="009945AC"/>
    <w:rsid w:val="009A122B"/>
    <w:rsid w:val="009A50B7"/>
    <w:rsid w:val="009B69C2"/>
    <w:rsid w:val="009C4184"/>
    <w:rsid w:val="009E61E6"/>
    <w:rsid w:val="009F2DE7"/>
    <w:rsid w:val="00A04B88"/>
    <w:rsid w:val="00A079C9"/>
    <w:rsid w:val="00A2118D"/>
    <w:rsid w:val="00A25C75"/>
    <w:rsid w:val="00A25EB2"/>
    <w:rsid w:val="00A27D8B"/>
    <w:rsid w:val="00A375FB"/>
    <w:rsid w:val="00A42C5F"/>
    <w:rsid w:val="00A44E21"/>
    <w:rsid w:val="00A7070A"/>
    <w:rsid w:val="00A85D49"/>
    <w:rsid w:val="00A85F22"/>
    <w:rsid w:val="00A86A2A"/>
    <w:rsid w:val="00A92686"/>
    <w:rsid w:val="00A94AF0"/>
    <w:rsid w:val="00A94ED4"/>
    <w:rsid w:val="00A9631F"/>
    <w:rsid w:val="00AA1C3B"/>
    <w:rsid w:val="00AA4ADB"/>
    <w:rsid w:val="00AB5370"/>
    <w:rsid w:val="00AC3FBF"/>
    <w:rsid w:val="00AC7D66"/>
    <w:rsid w:val="00AD08C1"/>
    <w:rsid w:val="00AD72A1"/>
    <w:rsid w:val="00AE21DF"/>
    <w:rsid w:val="00AF1901"/>
    <w:rsid w:val="00AF32AB"/>
    <w:rsid w:val="00B07763"/>
    <w:rsid w:val="00B30382"/>
    <w:rsid w:val="00B306C5"/>
    <w:rsid w:val="00B33D92"/>
    <w:rsid w:val="00B35960"/>
    <w:rsid w:val="00B35F60"/>
    <w:rsid w:val="00B46213"/>
    <w:rsid w:val="00B46B03"/>
    <w:rsid w:val="00B46E20"/>
    <w:rsid w:val="00B5103B"/>
    <w:rsid w:val="00B6097A"/>
    <w:rsid w:val="00B617C4"/>
    <w:rsid w:val="00B6259C"/>
    <w:rsid w:val="00B626F6"/>
    <w:rsid w:val="00B63740"/>
    <w:rsid w:val="00B63F3E"/>
    <w:rsid w:val="00B6454B"/>
    <w:rsid w:val="00B658AB"/>
    <w:rsid w:val="00B67BAC"/>
    <w:rsid w:val="00B72D8B"/>
    <w:rsid w:val="00B742CC"/>
    <w:rsid w:val="00B77197"/>
    <w:rsid w:val="00B77FEE"/>
    <w:rsid w:val="00B80E76"/>
    <w:rsid w:val="00B823E9"/>
    <w:rsid w:val="00B85217"/>
    <w:rsid w:val="00B86DAF"/>
    <w:rsid w:val="00B904D8"/>
    <w:rsid w:val="00B919B3"/>
    <w:rsid w:val="00B91B58"/>
    <w:rsid w:val="00B92E48"/>
    <w:rsid w:val="00B95049"/>
    <w:rsid w:val="00BA1D86"/>
    <w:rsid w:val="00BA2812"/>
    <w:rsid w:val="00BA4265"/>
    <w:rsid w:val="00BA64D9"/>
    <w:rsid w:val="00BB0BEF"/>
    <w:rsid w:val="00BB4D79"/>
    <w:rsid w:val="00BC23E2"/>
    <w:rsid w:val="00BC2B3C"/>
    <w:rsid w:val="00BD0722"/>
    <w:rsid w:val="00BD2534"/>
    <w:rsid w:val="00BD2BF2"/>
    <w:rsid w:val="00BD749E"/>
    <w:rsid w:val="00BF1F4B"/>
    <w:rsid w:val="00C07BF0"/>
    <w:rsid w:val="00C14A18"/>
    <w:rsid w:val="00C155D1"/>
    <w:rsid w:val="00C17565"/>
    <w:rsid w:val="00C17959"/>
    <w:rsid w:val="00C23950"/>
    <w:rsid w:val="00C2598E"/>
    <w:rsid w:val="00C377CE"/>
    <w:rsid w:val="00C50785"/>
    <w:rsid w:val="00C750CC"/>
    <w:rsid w:val="00C82182"/>
    <w:rsid w:val="00C96729"/>
    <w:rsid w:val="00C96BEB"/>
    <w:rsid w:val="00CA1542"/>
    <w:rsid w:val="00CA5CA1"/>
    <w:rsid w:val="00CB38EF"/>
    <w:rsid w:val="00CC603B"/>
    <w:rsid w:val="00CE38C9"/>
    <w:rsid w:val="00CF7248"/>
    <w:rsid w:val="00D053B2"/>
    <w:rsid w:val="00D132F6"/>
    <w:rsid w:val="00D1646F"/>
    <w:rsid w:val="00D25C25"/>
    <w:rsid w:val="00D26D28"/>
    <w:rsid w:val="00D302BE"/>
    <w:rsid w:val="00D31265"/>
    <w:rsid w:val="00D3367C"/>
    <w:rsid w:val="00D507F7"/>
    <w:rsid w:val="00D527EC"/>
    <w:rsid w:val="00D6004A"/>
    <w:rsid w:val="00D62C2F"/>
    <w:rsid w:val="00D64985"/>
    <w:rsid w:val="00D771E0"/>
    <w:rsid w:val="00D81861"/>
    <w:rsid w:val="00D81BC3"/>
    <w:rsid w:val="00D83ED5"/>
    <w:rsid w:val="00D86808"/>
    <w:rsid w:val="00D91843"/>
    <w:rsid w:val="00D95868"/>
    <w:rsid w:val="00D974AB"/>
    <w:rsid w:val="00DA530B"/>
    <w:rsid w:val="00DA55AC"/>
    <w:rsid w:val="00DB01C7"/>
    <w:rsid w:val="00DC17FA"/>
    <w:rsid w:val="00DC18A9"/>
    <w:rsid w:val="00DC4055"/>
    <w:rsid w:val="00DC780A"/>
    <w:rsid w:val="00DF2EA6"/>
    <w:rsid w:val="00DF60F4"/>
    <w:rsid w:val="00DF6610"/>
    <w:rsid w:val="00DF74F6"/>
    <w:rsid w:val="00E05797"/>
    <w:rsid w:val="00E058A6"/>
    <w:rsid w:val="00E10F23"/>
    <w:rsid w:val="00E1762F"/>
    <w:rsid w:val="00E20EBB"/>
    <w:rsid w:val="00E269CF"/>
    <w:rsid w:val="00E30E4F"/>
    <w:rsid w:val="00E356DA"/>
    <w:rsid w:val="00E40BB6"/>
    <w:rsid w:val="00E631AD"/>
    <w:rsid w:val="00E64D33"/>
    <w:rsid w:val="00E72C81"/>
    <w:rsid w:val="00E84B45"/>
    <w:rsid w:val="00E85E1C"/>
    <w:rsid w:val="00E92A6C"/>
    <w:rsid w:val="00EA42BF"/>
    <w:rsid w:val="00EA7890"/>
    <w:rsid w:val="00EB2694"/>
    <w:rsid w:val="00EC7709"/>
    <w:rsid w:val="00ED441F"/>
    <w:rsid w:val="00ED7EBB"/>
    <w:rsid w:val="00EE481F"/>
    <w:rsid w:val="00EF447E"/>
    <w:rsid w:val="00F013EF"/>
    <w:rsid w:val="00F12D8D"/>
    <w:rsid w:val="00F13369"/>
    <w:rsid w:val="00F1522B"/>
    <w:rsid w:val="00F2061F"/>
    <w:rsid w:val="00F25A33"/>
    <w:rsid w:val="00F34366"/>
    <w:rsid w:val="00F3462C"/>
    <w:rsid w:val="00F35367"/>
    <w:rsid w:val="00F41385"/>
    <w:rsid w:val="00F43E9B"/>
    <w:rsid w:val="00F4570D"/>
    <w:rsid w:val="00F508D5"/>
    <w:rsid w:val="00F547C3"/>
    <w:rsid w:val="00F60CC0"/>
    <w:rsid w:val="00F623D7"/>
    <w:rsid w:val="00F65FF0"/>
    <w:rsid w:val="00F73DAC"/>
    <w:rsid w:val="00F76C54"/>
    <w:rsid w:val="00FA6470"/>
    <w:rsid w:val="00FA7A9B"/>
    <w:rsid w:val="00FA7F4A"/>
    <w:rsid w:val="00FC10A5"/>
    <w:rsid w:val="00FD17AB"/>
    <w:rsid w:val="00FD2C7B"/>
    <w:rsid w:val="00FE11E2"/>
    <w:rsid w:val="00FE6692"/>
    <w:rsid w:val="00FE68E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862"/>
    <w:pPr>
      <w:bidi/>
    </w:pPr>
    <w:rPr>
      <w:sz w:val="24"/>
      <w:szCs w:val="24"/>
      <w:lang w:bidi="ar-E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D64985"/>
    <w:pPr>
      <w:bidi/>
    </w:pPr>
    <w:rPr>
      <w:lang w:bidi="ar-E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rsid w:val="00A25C75"/>
    <w:pPr>
      <w:tabs>
        <w:tab w:val="center" w:pos="4153"/>
        <w:tab w:val="right" w:pos="8306"/>
      </w:tabs>
    </w:pPr>
  </w:style>
  <w:style w:type="character" w:styleId="a5">
    <w:name w:val="page number"/>
    <w:basedOn w:val="a0"/>
    <w:rsid w:val="00A25C75"/>
    <w:rPr>
      <w:rFonts w:cs="Times New Roman"/>
    </w:rPr>
  </w:style>
  <w:style w:type="paragraph" w:styleId="a6">
    <w:name w:val="header"/>
    <w:basedOn w:val="a"/>
    <w:rsid w:val="00A25C75"/>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divs>
    <w:div w:id="167001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596</Words>
  <Characters>3398</Characters>
  <Application>Microsoft Office Word</Application>
  <DocSecurity>0</DocSecurity>
  <Lines>28</Lines>
  <Paragraphs>7</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أ</vt:lpstr>
      <vt:lpstr>أ</vt:lpstr>
    </vt:vector>
  </TitlesOfParts>
  <Company>NEC Computers International</Company>
  <LinksUpToDate>false</LinksUpToDate>
  <CharactersWithSpaces>3987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dc:title>
  <dc:subject/>
  <dc:creator>pc</dc:creator>
  <cp:keywords/>
  <dc:description/>
  <cp:lastModifiedBy> </cp:lastModifiedBy>
  <cp:revision>2</cp:revision>
  <dcterms:created xsi:type="dcterms:W3CDTF">2009-06-13T09:53:00Z</dcterms:created>
  <dcterms:modified xsi:type="dcterms:W3CDTF">2009-06-13T09:53:00Z</dcterms:modified>
</cp:coreProperties>
</file>